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665B6" w:rsidRDefault="004D016D">
      <w:pPr>
        <w:jc w:val="center"/>
        <w:rPr>
          <w:rFonts w:ascii="Times New Roman" w:hAnsi="Times New Roman"/>
          <w:sz w:val="26"/>
        </w:rPr>
      </w:pPr>
      <w:bookmarkStart w:id="0" w:name="_GoBack"/>
      <w:r>
        <w:rPr>
          <w:rFonts w:ascii="Times New Roman" w:hAnsi="Times New Roman"/>
          <w:sz w:val="26"/>
        </w:rPr>
        <w:t>Оформить электронную подпись стало ещё проще!</w:t>
      </w:r>
    </w:p>
    <w:bookmarkEnd w:id="0"/>
    <w:p w14:paraId="02000000" w14:textId="77777777" w:rsidR="00A665B6" w:rsidRDefault="004D016D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Заместитель начальника Межрайонной ИФНС России № 22 по Челябинской области Свистун Ольга Васильевна информирует, что ю</w:t>
      </w:r>
      <w:r>
        <w:rPr>
          <w:rFonts w:ascii="Times New Roman" w:hAnsi="Times New Roman"/>
          <w:sz w:val="26"/>
        </w:rPr>
        <w:t xml:space="preserve">ридические лица и индивидуальные предприниматели теперь могут оформить квалифицированную электронную подпись по биометрии, не обращаясь в Удостоверяющий центр ФНС России лично. </w:t>
      </w:r>
    </w:p>
    <w:p w14:paraId="03000000" w14:textId="77777777" w:rsidR="00A665B6" w:rsidRDefault="00A665B6">
      <w:pPr>
        <w:spacing w:after="0" w:line="240" w:lineRule="auto"/>
        <w:rPr>
          <w:rFonts w:ascii="Times New Roman" w:hAnsi="Times New Roman"/>
          <w:sz w:val="26"/>
        </w:rPr>
      </w:pPr>
    </w:p>
    <w:p w14:paraId="04000000" w14:textId="77777777" w:rsidR="00A665B6" w:rsidRDefault="004D016D">
      <w:pPr>
        <w:spacing w:after="272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оформления квалифицированной электронной подписи по биометрии потребуется</w:t>
      </w:r>
      <w:r>
        <w:rPr>
          <w:rFonts w:ascii="Times New Roman" w:hAnsi="Times New Roman"/>
          <w:sz w:val="26"/>
        </w:rPr>
        <w:t>: </w:t>
      </w:r>
    </w:p>
    <w:p w14:paraId="05000000" w14:textId="77777777" w:rsidR="00A665B6" w:rsidRDefault="004D016D">
      <w:pPr>
        <w:numPr>
          <w:ilvl w:val="0"/>
          <w:numId w:val="1"/>
        </w:numPr>
        <w:spacing w:after="136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подтверждённая учётная запись на портале </w:t>
      </w:r>
      <w:proofErr w:type="spellStart"/>
      <w:r>
        <w:rPr>
          <w:rFonts w:ascii="Times New Roman" w:hAnsi="Times New Roman"/>
          <w:sz w:val="26"/>
        </w:rPr>
        <w:t>госуслуг</w:t>
      </w:r>
      <w:proofErr w:type="spellEnd"/>
      <w:r>
        <w:rPr>
          <w:rFonts w:ascii="Times New Roman" w:hAnsi="Times New Roman"/>
          <w:sz w:val="26"/>
        </w:rPr>
        <w:t>; </w:t>
      </w:r>
    </w:p>
    <w:p w14:paraId="06000000" w14:textId="77777777" w:rsidR="00A665B6" w:rsidRDefault="004D01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подтверждённая регистрация в Единой биометрической системе. Её можно зарегистрировать в банке из </w:t>
      </w:r>
      <w:hyperlink r:id="rId6" w:history="1">
        <w:r>
          <w:rPr>
            <w:rFonts w:ascii="Times New Roman" w:hAnsi="Times New Roman"/>
            <w:sz w:val="26"/>
          </w:rPr>
          <w:t>списка</w:t>
        </w:r>
      </w:hyperlink>
      <w:r>
        <w:rPr>
          <w:rFonts w:ascii="Times New Roman" w:hAnsi="Times New Roman"/>
          <w:sz w:val="26"/>
        </w:rPr>
        <w:t xml:space="preserve"> (;</w:t>
      </w:r>
      <w:r>
        <w:rPr>
          <w:rFonts w:ascii="Times New Roman" w:hAnsi="Times New Roman"/>
          <w:sz w:val="26"/>
          <w:highlight w:val="white"/>
        </w:rPr>
        <w:t> (</w:t>
      </w:r>
      <w:hyperlink r:id="rId7" w:history="1">
        <w:r>
          <w:rPr>
            <w:rStyle w:val="a4"/>
            <w:rFonts w:ascii="Times New Roman" w:hAnsi="Times New Roman"/>
            <w:color w:val="000000"/>
            <w:sz w:val="26"/>
            <w:highlight w:val="white"/>
          </w:rPr>
          <w:t>https://clck.ru/38mujH</w:t>
        </w:r>
      </w:hyperlink>
      <w:r>
        <w:rPr>
          <w:rFonts w:ascii="Times New Roman" w:hAnsi="Times New Roman"/>
          <w:sz w:val="26"/>
          <w:highlight w:val="white"/>
        </w:rPr>
        <w:t>))</w:t>
      </w:r>
    </w:p>
    <w:p w14:paraId="07000000" w14:textId="77777777" w:rsidR="00A665B6" w:rsidRDefault="004D016D">
      <w:pPr>
        <w:numPr>
          <w:ilvl w:val="0"/>
          <w:numId w:val="1"/>
        </w:numPr>
        <w:spacing w:after="136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компьютер или ноутбук с камерой и микрофоном, а также установленными на нем средствами электронной подписи;</w:t>
      </w:r>
    </w:p>
    <w:p w14:paraId="08000000" w14:textId="77777777" w:rsidR="00A665B6" w:rsidRDefault="004D016D">
      <w:pPr>
        <w:numPr>
          <w:ilvl w:val="0"/>
          <w:numId w:val="1"/>
        </w:numPr>
        <w:spacing w:after="136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сертифицированный ФСБ России или ФСТЭК России электронн</w:t>
      </w:r>
      <w:r>
        <w:rPr>
          <w:rFonts w:ascii="Times New Roman" w:hAnsi="Times New Roman"/>
          <w:sz w:val="26"/>
        </w:rPr>
        <w:t>ый носитель (</w:t>
      </w:r>
      <w:proofErr w:type="spellStart"/>
      <w:r>
        <w:rPr>
          <w:rFonts w:ascii="Times New Roman" w:hAnsi="Times New Roman"/>
          <w:sz w:val="26"/>
        </w:rPr>
        <w:t>токен</w:t>
      </w:r>
      <w:proofErr w:type="spellEnd"/>
      <w:r>
        <w:rPr>
          <w:rFonts w:ascii="Times New Roman" w:hAnsi="Times New Roman"/>
          <w:sz w:val="26"/>
        </w:rPr>
        <w:t>) для записи ключей электронной подписи.</w:t>
      </w:r>
    </w:p>
    <w:p w14:paraId="09000000" w14:textId="77777777" w:rsidR="00A665B6" w:rsidRDefault="004D016D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Оформить подпись можно на официальном сайте ФНС России. Организации - в разделе «Юридические лица» – «</w:t>
      </w:r>
      <w:hyperlink r:id="rId8" w:history="1">
        <w:r>
          <w:rPr>
            <w:rFonts w:ascii="Times New Roman" w:hAnsi="Times New Roman"/>
            <w:sz w:val="26"/>
          </w:rPr>
          <w:t>Личный кабинет</w:t>
        </w:r>
      </w:hyperlink>
      <w:r>
        <w:rPr>
          <w:rFonts w:ascii="Times New Roman" w:hAnsi="Times New Roman"/>
          <w:sz w:val="26"/>
        </w:rPr>
        <w:t xml:space="preserve">» – «Выпустить сертификат ЭП с помощью ЕСИА </w:t>
      </w:r>
      <w:r>
        <w:rPr>
          <w:rFonts w:ascii="Times New Roman" w:hAnsi="Times New Roman"/>
          <w:sz w:val="26"/>
        </w:rPr>
        <w:t>и ЕБС», индивидуальные предприниматели - в «Личном кабинете налогоплательщика – индивидуального предпринимателя» в разделе «Услуги. Сервисы» - «Получение КЭП» - «Получить сертификат ЭП» - «Дистанционно с использованием биометрии». Авторизоваться в </w:t>
      </w:r>
      <w:hyperlink r:id="rId9" w:anchor="/login" w:history="1">
        <w:r>
          <w:rPr>
            <w:rFonts w:ascii="Times New Roman" w:hAnsi="Times New Roman"/>
            <w:sz w:val="26"/>
          </w:rPr>
          <w:t>Личном кабинете ИП</w:t>
        </w:r>
      </w:hyperlink>
      <w:r>
        <w:rPr>
          <w:rFonts w:ascii="Times New Roman" w:hAnsi="Times New Roman"/>
          <w:sz w:val="26"/>
        </w:rPr>
        <w:t xml:space="preserve"> можно как с помощью логина и пароля, так и через учетную запись </w:t>
      </w:r>
      <w:proofErr w:type="spellStart"/>
      <w:r>
        <w:rPr>
          <w:rFonts w:ascii="Times New Roman" w:hAnsi="Times New Roman"/>
          <w:sz w:val="26"/>
        </w:rPr>
        <w:t>госуслуг</w:t>
      </w:r>
      <w:proofErr w:type="spellEnd"/>
      <w:r>
        <w:rPr>
          <w:rFonts w:ascii="Times New Roman" w:hAnsi="Times New Roman"/>
          <w:sz w:val="26"/>
        </w:rPr>
        <w:t>.</w:t>
      </w:r>
    </w:p>
    <w:p w14:paraId="0A000000" w14:textId="77777777" w:rsidR="00A665B6" w:rsidRDefault="004D016D">
      <w:pPr>
        <w:spacing w:after="272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процессе оформления подписи пользователю необходимо:</w:t>
      </w:r>
    </w:p>
    <w:p w14:paraId="0B000000" w14:textId="77777777" w:rsidR="00A665B6" w:rsidRDefault="004D016D">
      <w:pPr>
        <w:numPr>
          <w:ilvl w:val="0"/>
          <w:numId w:val="2"/>
        </w:numPr>
        <w:spacing w:after="136" w:line="240" w:lineRule="auto"/>
        <w:ind w:lef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Авторизоваться через </w:t>
      </w:r>
      <w:proofErr w:type="spellStart"/>
      <w:r>
        <w:rPr>
          <w:rFonts w:ascii="Times New Roman" w:hAnsi="Times New Roman"/>
          <w:sz w:val="26"/>
        </w:rPr>
        <w:t>госуслуги</w:t>
      </w:r>
      <w:proofErr w:type="spellEnd"/>
      <w:r>
        <w:rPr>
          <w:rFonts w:ascii="Times New Roman" w:hAnsi="Times New Roman"/>
          <w:sz w:val="26"/>
        </w:rPr>
        <w:t xml:space="preserve"> (ЕСИА) и подтвердить свою личност</w:t>
      </w:r>
      <w:r>
        <w:rPr>
          <w:rFonts w:ascii="Times New Roman" w:hAnsi="Times New Roman"/>
          <w:sz w:val="26"/>
        </w:rPr>
        <w:t>ь через ЕБС;</w:t>
      </w:r>
    </w:p>
    <w:p w14:paraId="0C000000" w14:textId="77777777" w:rsidR="00A665B6" w:rsidRDefault="004D016D">
      <w:pPr>
        <w:numPr>
          <w:ilvl w:val="0"/>
          <w:numId w:val="2"/>
        </w:numPr>
        <w:spacing w:after="136" w:line="240" w:lineRule="auto"/>
        <w:ind w:lef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Проверить и при необходимости скорректировать данные </w:t>
      </w:r>
      <w:proofErr w:type="spellStart"/>
      <w:r>
        <w:rPr>
          <w:rFonts w:ascii="Times New Roman" w:hAnsi="Times New Roman"/>
          <w:sz w:val="26"/>
        </w:rPr>
        <w:t>предзаполненного</w:t>
      </w:r>
      <w:proofErr w:type="spellEnd"/>
      <w:r>
        <w:rPr>
          <w:rFonts w:ascii="Times New Roman" w:hAnsi="Times New Roman"/>
          <w:sz w:val="26"/>
        </w:rPr>
        <w:t xml:space="preserve"> заявления на получение сертификата;</w:t>
      </w:r>
    </w:p>
    <w:p w14:paraId="0D000000" w14:textId="77777777" w:rsidR="00A665B6" w:rsidRDefault="004D016D">
      <w:pPr>
        <w:numPr>
          <w:ilvl w:val="0"/>
          <w:numId w:val="2"/>
        </w:numPr>
        <w:spacing w:after="136" w:line="240" w:lineRule="auto"/>
        <w:ind w:lef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Сформировать ключи электронный подписи, дождаться выпуска соответствующего сертификата и после ознакомления с его содержимым - записать с</w:t>
      </w:r>
      <w:r>
        <w:rPr>
          <w:rFonts w:ascii="Times New Roman" w:hAnsi="Times New Roman"/>
          <w:sz w:val="26"/>
        </w:rPr>
        <w:t>ертификат на электронный носитель (</w:t>
      </w:r>
      <w:proofErr w:type="spellStart"/>
      <w:r>
        <w:rPr>
          <w:rFonts w:ascii="Times New Roman" w:hAnsi="Times New Roman"/>
          <w:sz w:val="26"/>
        </w:rPr>
        <w:t>токен</w:t>
      </w:r>
      <w:proofErr w:type="spellEnd"/>
      <w:r>
        <w:rPr>
          <w:rFonts w:ascii="Times New Roman" w:hAnsi="Times New Roman"/>
          <w:sz w:val="26"/>
        </w:rPr>
        <w:t>).</w:t>
      </w:r>
    </w:p>
    <w:p w14:paraId="0E000000" w14:textId="77777777" w:rsidR="00A665B6" w:rsidRDefault="004D016D">
      <w:pPr>
        <w:spacing w:after="272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Весь процесс занимает несколько минут. </w:t>
      </w:r>
    </w:p>
    <w:p w14:paraId="0F000000" w14:textId="77777777" w:rsidR="00A665B6" w:rsidRDefault="00A665B6"/>
    <w:sectPr w:rsidR="00A665B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49D"/>
    <w:multiLevelType w:val="multilevel"/>
    <w:tmpl w:val="12106F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F17850"/>
    <w:multiLevelType w:val="multilevel"/>
    <w:tmpl w:val="DB3666F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B6"/>
    <w:rsid w:val="004D016D"/>
    <w:rsid w:val="00A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4"/>
    <w:rPr>
      <w:color w:val="0000FF"/>
      <w:u w:val="single"/>
    </w:rPr>
  </w:style>
  <w:style w:type="character" w:styleId="a4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4"/>
    <w:rPr>
      <w:color w:val="0000FF"/>
      <w:u w:val="single"/>
    </w:rPr>
  </w:style>
  <w:style w:type="character" w:styleId="a4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ul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clck.ru%2F38mujH&amp;post=-117654841_812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gosuslugi.ru/?layer=co&amp;filter=rb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ip2.nalog.ru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regin</cp:lastModifiedBy>
  <cp:revision>2</cp:revision>
  <dcterms:created xsi:type="dcterms:W3CDTF">2024-02-29T12:43:00Z</dcterms:created>
  <dcterms:modified xsi:type="dcterms:W3CDTF">2024-02-29T12:43:00Z</dcterms:modified>
</cp:coreProperties>
</file>